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Depuis son démarrage, le groupe de travail CAN-FIRST TF  a pour missions de fédérer une communauté diverse, de transmettre des savoir-faire technologiques, de proposer des développements communs d’instrumentation pour répondre à des attentes spécifiques de laboratoires de FIRST-TF, de proposer des formations en interne pour l’électronique, de mener une réflexion pour identifier de nouvelles technologies ou approches applicables au Temps-Fréquence. Ces missions sont liées à la communauté Temps-Fréquence du Labex FIRST-TF (laboratoires institutionnels et privés).</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Lors de la dernière AG de 2016, il a été demandé et rappelé à ceux qui le souhaitaient de publier leurs contributions afin d’en faire profiter une communauté qui ne demandait qu’à s’agrandir au fur et à mesure des apports. Des concepts de produits à usages modulaires en parallèle d’une formation ont été proposés. Des efforts ont déjà été fournis afin que le groupe devienne l’interface pour mettre en relation les souhaits des concepteurs de systèmes électroniques et les fabricants de composants, mais aussi de permettre aux laboratoires du LABEX au-delà du premier cercle de disposer de ressources communes (intervention, expertise pour des projets DDS et AAP février 2017).</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Les premières tentatives de créer cette communauté sur ces thèmes se sont soldées par un échec a priori. La mise en place du site web CAN-FIRST TF n'a pas eu le succès escompté, par l’absence de contributeur extérieur au CoPil notamment. Il semble que les manques de visibilité et de clarté sur les façons d’interagir avec le groupe aient été les principaux points de blocages (remontée lors des séminaires FIRST-TF bilan et prospectives 2017).</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pBdr>
          <w:bottom w:val="dotted" w:sz="24" w:space="1" w:color="00000A"/>
        </w:pBdr>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 xml:space="preserve">Pour initier une nouvelle dynamique et répondre aux attentes de l’ensemble de la communauté du LABEX FIRST-TF, nous avons bien pris note du souhait d’organiser courant 2017 un workshop, d’élargir les publics visés en incluant les thèmes liés à l’électronique analogique et d’élargir le comité de pilotage (nouveaux membres)… </w:t>
      </w:r>
      <w:r/>
    </w:p>
    <w:p>
      <w:pPr>
        <w:pStyle w:val="Normal"/>
        <w:pBdr>
          <w:bottom w:val="dotted" w:sz="24" w:space="1" w:color="00000A"/>
        </w:pBdr>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Dans cette perspective, nous proposons de lancer un appel à contributions auprès de l’ensemble des membres de First-TF, via la newsletter puis lors de l’AG de juin.</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Les objectifs sont de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 xml:space="preserve">1/inviter des participants à l’AG à venir discuter et prendre contact (table ronde semi-improvisée en fonction du nombre de participants), notamment afin de 2/préparer la programmation fin 2017 d’un workshop dont l’organisation suivante servira de base de travail :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 Matin :</w:t>
        <w:tab/>
        <w:t xml:space="preserve">Séminaires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 Après-midi :</w:t>
        <w:tab/>
        <w:t>Tables rondes ou mini tables rondes.</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Les séminaires et tables rondes porteront sur les sujets proposés par les contributeurs désireux d’exposer leurs travaux en lien avec les thématiques FIRST-TF.</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 xml:space="preserve">A l’issue du workshop, nous aimerions être en mesure de pouvoir </w:t>
      </w:r>
      <w:r>
        <w:rPr>
          <w:rFonts w:eastAsia="Times New Roman" w:cs="Courier New" w:ascii="Courier New" w:hAnsi="Courier New"/>
          <w:sz w:val="28"/>
          <w:szCs w:val="28"/>
          <w:u w:val="single"/>
          <w:lang w:eastAsia="fr-FR"/>
        </w:rPr>
        <w:t>recenser,</w:t>
      </w:r>
      <w:r>
        <w:rPr>
          <w:rFonts w:eastAsia="Times New Roman" w:cs="Courier New" w:ascii="Courier New" w:hAnsi="Courier New"/>
          <w:sz w:val="28"/>
          <w:szCs w:val="28"/>
          <w:lang w:eastAsia="fr-FR"/>
        </w:rPr>
        <w:t xml:space="preserve"> de manière</w:t>
      </w:r>
      <w:r>
        <w:rPr>
          <w:rFonts w:eastAsia="Times New Roman" w:cs="Courier New" w:ascii="Courier New" w:hAnsi="Courier New"/>
          <w:sz w:val="28"/>
          <w:szCs w:val="28"/>
          <w:u w:val="single"/>
          <w:lang w:eastAsia="fr-FR"/>
        </w:rPr>
        <w:t xml:space="preserve"> exhaustive</w:t>
      </w:r>
      <w:r>
        <w:rPr>
          <w:rFonts w:eastAsia="Times New Roman" w:cs="Courier New" w:ascii="Courier New" w:hAnsi="Courier New"/>
          <w:sz w:val="28"/>
          <w:szCs w:val="28"/>
          <w:lang w:eastAsia="fr-FR"/>
        </w:rPr>
        <w:t xml:space="preserve">, les travaux ou réalisations récentes  dans les domaines de l’électronique numérique et analogique en lien avec les thématiques de FIRST-TF (mise en place d’une future base de données), de </w:t>
      </w:r>
      <w:r>
        <w:rPr>
          <w:rFonts w:eastAsia="Times New Roman" w:cs="Courier New" w:ascii="Courier New" w:hAnsi="Courier New"/>
          <w:sz w:val="28"/>
          <w:szCs w:val="28"/>
          <w:u w:val="single"/>
          <w:lang w:eastAsia="fr-FR"/>
        </w:rPr>
        <w:t>cibler les attentes</w:t>
      </w:r>
      <w:r>
        <w:rPr>
          <w:rFonts w:eastAsia="Times New Roman" w:cs="Courier New" w:ascii="Courier New" w:hAnsi="Courier New"/>
          <w:sz w:val="28"/>
          <w:szCs w:val="28"/>
          <w:lang w:eastAsia="fr-FR"/>
        </w:rPr>
        <w:t xml:space="preserve"> pour définir les contours d’</w:t>
      </w:r>
      <w:r>
        <w:rPr>
          <w:rFonts w:eastAsia="Times New Roman" w:cs="Courier New" w:ascii="Courier New" w:hAnsi="Courier New"/>
          <w:sz w:val="28"/>
          <w:szCs w:val="28"/>
          <w:u w:val="single"/>
          <w:lang w:eastAsia="fr-FR"/>
        </w:rPr>
        <w:t>orientations/collaborations futures</w:t>
      </w:r>
      <w:r>
        <w:rPr>
          <w:rFonts w:eastAsia="Times New Roman" w:cs="Courier New" w:ascii="Courier New" w:hAnsi="Courier New"/>
          <w:sz w:val="28"/>
          <w:szCs w:val="28"/>
          <w:lang w:eastAsia="fr-FR"/>
        </w:rPr>
        <w:t>. Nous souhaitons que le bureau nous aide dans la mise en place et la validation de cette démarche.</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Les appels à contributions réalisés avant l’AG permettront d’y présenter la trame du futur workshop. De plus, nous souhaitons proposer une permanence pendant une part du jeudi 8 après-midi et vendredi matin pendant l’AG afin que de nouvelles propositions puissent voir le jour. Une annonce pourrait être de plus diffusée par exemple pendant les pauses afin d’inviter les personnes à nous rencontrer.</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Egalement, un appel à soutenir l’organisation du groupe de comité de pilotage sera diffusé pendant la présentation du groupe CAN vendredi en assemblée générale.</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 xml:space="preserve"> </w:t>
      </w:r>
      <w:r/>
    </w:p>
    <w:p>
      <w:pPr>
        <w:pStyle w:val="Normal"/>
        <w:rPr>
          <w:sz w:val="28"/>
          <w:sz w:val="28"/>
          <w:szCs w:val="28"/>
          <w:rFonts w:ascii="Courier New" w:hAnsi="Courier New" w:cs="Courier New"/>
        </w:rPr>
      </w:pPr>
      <w:r>
        <w:rPr>
          <w:rFonts w:cs="Courier New" w:ascii="Courier New" w:hAnsi="Courier New"/>
          <w:sz w:val="28"/>
          <w:szCs w:val="28"/>
        </w:rPr>
        <w:t xml:space="preserve">Merci d’avance pour vos contributions. </w:t>
      </w:r>
      <w:r/>
    </w:p>
    <w:p>
      <w:pPr>
        <w:pStyle w:val="Normal"/>
        <w:rPr>
          <w:sz w:val="28"/>
          <w:sz w:val="28"/>
          <w:szCs w:val="28"/>
          <w:rFonts w:ascii="Courier New" w:hAnsi="Courier New" w:cs="Courier New"/>
        </w:rPr>
      </w:pPr>
      <w:r>
        <w:rPr>
          <w:rFonts w:cs="Courier New" w:ascii="Courier New" w:hAnsi="Courier New"/>
          <w:sz w:val="28"/>
          <w:szCs w:val="28"/>
        </w:rPr>
        <w:t>Le Copil CAN.</w:t>
      </w:r>
      <w:r/>
    </w:p>
    <w:p>
      <w:pPr>
        <w:pStyle w:val="Normal"/>
        <w:rPr>
          <w:sz w:val="28"/>
          <w:sz w:val="28"/>
          <w:szCs w:val="28"/>
          <w:rFonts w:ascii="Courier New" w:hAnsi="Courier New" w:cs="Courier New"/>
        </w:rPr>
      </w:pPr>
      <w:r>
        <w:rPr>
          <w:rFonts w:cs="Courier New" w:ascii="Courier New" w:hAnsi="Courier New"/>
          <w:sz w:val="28"/>
          <w:szCs w:val="28"/>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Voici une proposition de newsletter à compléter / à modifier / à valider SVP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Appel à contribution pour un workshop CAN</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Pour initier une nouvelle dynamique et répondre aux attentes de l’ensemble de la communauté du Labex FIRST-TF, le Copil du groupe CAN propose cet appel à contributions auprès de l’ensemble des membres de First-TF.</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 xml:space="preserve">Nous vous invitons dès maintenant à nous contacter, ou venir nous rencontrer à la prochaine AG du 8/9 juin 2017.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L’objectif est de mettre en place un workshop (fin 2017) dont l’organisation suivante servira de base de tra</w:t>
      </w:r>
      <w:bookmarkStart w:id="0" w:name="_GoBack"/>
      <w:bookmarkEnd w:id="0"/>
      <w:r>
        <w:rPr>
          <w:rFonts w:eastAsia="Times New Roman" w:cs="Courier New" w:ascii="Courier New" w:hAnsi="Courier New"/>
          <w:sz w:val="28"/>
          <w:szCs w:val="28"/>
          <w:lang w:eastAsia="fr-FR"/>
        </w:rPr>
        <w:t xml:space="preserve">vail :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 Matin :</w:t>
        <w:tab/>
        <w:t xml:space="preserve">Séminaires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 xml:space="preserve">. Après-midi : tables rondes thématiques.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Le workshop est destiné à présenter un panorama de vos travaux ou réalisations récents dans les domaines de l’électronique numérique et analogique en lien avec les thématiques de FIRST-TF (ouvert à tous).</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Les tables rondes permettront de recenser finement les thématiques « FIRST-TF » et autres dans les domaines de l’électronique analogique et numérique, de cibler les attentes, de mieux définir les contours d’orientations/collaborations futures.</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 xml:space="preserve">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Inscrivez-vous dès maintenant à l’adresse suivante en précisant si possible le sujet de votre intervention, idem si vous voulez participer au Copil du groupe de travail CAN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hyperlink r:id="rId2">
        <w:r>
          <w:rPr>
            <w:rStyle w:val="LienInternet"/>
            <w:rFonts w:eastAsia="Times New Roman" w:cs="Courier New" w:ascii="Courier New" w:hAnsi="Courier New"/>
            <w:color w:val="00000A"/>
            <w:sz w:val="28"/>
            <w:szCs w:val="28"/>
            <w:lang w:eastAsia="fr-FR"/>
          </w:rPr>
          <w:t>contact@first-tf-can.utinam.cnrs.fr</w:t>
        </w:r>
      </w:hyperlink>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En nous envoyant un message à la même adresse, a</w:t>
      </w:r>
      <w:r>
        <w:rPr>
          <w:rFonts w:eastAsia="Times New Roman" w:cs="Courier New" w:ascii="Courier New" w:hAnsi="Courier New"/>
          <w:sz w:val="28"/>
          <w:szCs w:val="28"/>
          <w:lang w:eastAsia="fr-FR"/>
        </w:rPr>
        <w:t xml:space="preserve">bonnez-vous à la liste de diffusion. </w:t>
      </w:r>
      <w:r>
        <w:rPr>
          <w:rFonts w:eastAsia="Times New Roman" w:cs="Courier New" w:ascii="Courier New" w:hAnsi="Courier New"/>
          <w:sz w:val="28"/>
          <w:szCs w:val="28"/>
          <w:lang w:eastAsia="fr-FR"/>
        </w:rPr>
        <w:t>C</w:t>
      </w:r>
      <w:r>
        <w:rPr>
          <w:rFonts w:eastAsia="Times New Roman" w:cs="Courier New" w:ascii="Courier New" w:hAnsi="Courier New"/>
          <w:sz w:val="28"/>
          <w:szCs w:val="28"/>
          <w:lang w:eastAsia="fr-FR"/>
        </w:rPr>
        <w:t xml:space="preserve">’est </w:t>
      </w:r>
      <w:r>
        <w:rPr>
          <w:rFonts w:eastAsia="Times New Roman" w:cs="Courier New" w:ascii="Courier New" w:hAnsi="Courier New"/>
          <w:sz w:val="28"/>
          <w:szCs w:val="28"/>
          <w:lang w:eastAsia="fr-FR"/>
        </w:rPr>
        <w:t>v</w:t>
      </w:r>
      <w:r>
        <w:rPr>
          <w:rFonts w:eastAsia="Times New Roman" w:cs="Courier New" w:ascii="Courier New" w:hAnsi="Courier New"/>
          <w:sz w:val="28"/>
          <w:szCs w:val="28"/>
          <w:lang w:eastAsia="fr-FR"/>
        </w:rPr>
        <w:t xml:space="preserve">otre espace d’échange à tous, le principal vecteur de communication permettant de se connaître et </w:t>
      </w:r>
      <w:r>
        <w:rPr>
          <w:rFonts w:eastAsia="Times New Roman" w:cs="Courier New" w:ascii="Courier New" w:hAnsi="Courier New"/>
          <w:sz w:val="28"/>
          <w:szCs w:val="28"/>
          <w:lang w:eastAsia="fr-FR"/>
        </w:rPr>
        <w:t>d'</w:t>
      </w:r>
      <w:r>
        <w:rPr>
          <w:rFonts w:eastAsia="Times New Roman" w:cs="Courier New" w:ascii="Courier New" w:hAnsi="Courier New"/>
          <w:sz w:val="28"/>
          <w:szCs w:val="28"/>
          <w:lang w:eastAsia="fr-FR"/>
        </w:rPr>
        <w:t>échanger !</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hyperlink r:id="rId3">
        <w:r>
          <w:rPr>
            <w:rStyle w:val="LienInternet"/>
            <w:rFonts w:eastAsia="Times New Roman" w:cs="Courier New" w:ascii="Courier New" w:hAnsi="Courier New"/>
            <w:color w:val="00000A"/>
            <w:sz w:val="28"/>
            <w:szCs w:val="28"/>
            <w:lang w:eastAsia="fr-FR"/>
          </w:rPr>
          <w:t>contact</w:t>
        </w:r>
        <w:r>
          <w:rPr>
            <w:rStyle w:val="LienInternet"/>
            <w:rFonts w:eastAsia="Times New Roman" w:cs="Courier New" w:ascii="Courier New" w:hAnsi="Courier New"/>
            <w:color w:val="00000A"/>
            <w:sz w:val="28"/>
            <w:szCs w:val="28"/>
            <w:lang w:eastAsia="fr-FR"/>
          </w:rPr>
          <w:t>@first-tf-can.utinam.cnrs.fr</w:t>
        </w:r>
      </w:hyperlink>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
        <w:rPr>
          <w:rFonts w:eastAsia="Times New Roman" w:cs="Courier New" w:ascii="Courier New" w:hAnsi="Courier New"/>
          <w:sz w:val="28"/>
          <w:szCs w:val="28"/>
          <w:lang w:eastAsia="fr-FR"/>
        </w:rPr>
        <w:t>Nous vous donnons rendez-vous à l’AG pour en discuter de vive voix, pour celles ou ceux qui viendront à Bordeaux début juin.</w:t>
      </w:r>
      <w:r/>
    </w:p>
    <w:p>
      <w:pPr>
        <w:pStyle w:val="Normal"/>
        <w:shd w:val="clear" w:color="auto" w:themeColor="" w:themeTint="" w:themeShade="" w:fill="FFFFFF" w:themeFill="" w:themeFillTint="" w:themeFillShad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 w:val="28"/>
          <w:szCs w:val="28"/>
          <w:rFonts w:ascii="Courier New" w:hAnsi="Courier New" w:eastAsia="Times New Roman" w:cs="Courier New"/>
          <w:lang w:eastAsia="fr-FR"/>
        </w:rPr>
      </w:pPr>
      <w:r>
        <w:rPr>
          <w:rFonts w:eastAsia="Times New Roman" w:cs="Courier New" w:ascii="Courier New" w:hAnsi="Courier New"/>
          <w:sz w:val="28"/>
          <w:szCs w:val="28"/>
          <w:lang w:eastAsia="fr-FR"/>
        </w:rPr>
        <w:t xml:space="preserve"> </w:t>
      </w:r>
      <w:r/>
    </w:p>
    <w:p>
      <w:pPr>
        <w:pStyle w:val="Normal"/>
        <w:rPr>
          <w:sz w:val="28"/>
          <w:sz w:val="28"/>
          <w:szCs w:val="28"/>
          <w:rFonts w:ascii="Courier New" w:hAnsi="Courier New" w:cs="Courier New"/>
        </w:rPr>
      </w:pPr>
      <w:r>
        <w:rPr>
          <w:rFonts w:cs="Courier New" w:ascii="Courier New" w:hAnsi="Courier New"/>
          <w:sz w:val="28"/>
          <w:szCs w:val="28"/>
        </w:rPr>
        <w:t xml:space="preserve">Merci d’avance pour vos contributions. </w:t>
      </w:r>
      <w:r/>
    </w:p>
    <w:p>
      <w:pPr>
        <w:pStyle w:val="Normal"/>
        <w:widowControl/>
        <w:bidi w:val="0"/>
        <w:spacing w:before="0" w:after="200"/>
        <w:jc w:val="left"/>
      </w:pPr>
      <w:r>
        <w:rPr>
          <w:rFonts w:cs="Courier New" w:ascii="Courier New" w:hAnsi="Courier New"/>
          <w:sz w:val="28"/>
          <w:szCs w:val="28"/>
        </w:rPr>
        <w:t>Le Copil CAN.</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47827"/>
    <w:pPr>
      <w:widowControl/>
      <w:suppressAutoHyphens w:val="true"/>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unhideWhenUsed/>
    <w:rPr/>
  </w:style>
  <w:style w:type="character" w:styleId="PrformatHTMLCar" w:customStyle="1">
    <w:name w:val="Préformaté HTML Car"/>
    <w:basedOn w:val="DefaultParagraphFont"/>
    <w:link w:val="PrformatHTML"/>
    <w:uiPriority w:val="99"/>
    <w:semiHidden/>
    <w:qFormat/>
    <w:rsid w:val="00884b50"/>
    <w:rPr>
      <w:rFonts w:ascii="Courier New" w:hAnsi="Courier New" w:eastAsia="Times New Roman" w:cs="Courier New"/>
      <w:sz w:val="20"/>
      <w:szCs w:val="20"/>
      <w:lang w:eastAsia="fr-FR"/>
    </w:rPr>
  </w:style>
  <w:style w:type="character" w:styleId="LienInternet">
    <w:name w:val="Lien Internet"/>
    <w:basedOn w:val="DefaultParagraphFont"/>
    <w:uiPriority w:val="99"/>
    <w:unhideWhenUsed/>
    <w:rsid w:val="000f0bbd"/>
    <w:rPr>
      <w:color w:val="0000FF" w:themeColor="hyperlink"/>
      <w:u w:val="single"/>
      <w:lang w:val="zxx" w:eastAsia="zxx" w:bidi="zxx"/>
    </w:rPr>
  </w:style>
  <w:style w:type="paragraph" w:styleId="Titre">
    <w:name w:val="Titre"/>
    <w:basedOn w:val="Normal"/>
    <w:next w:val="Corpsdetexte"/>
    <w:pPr>
      <w:keepNext/>
      <w:spacing w:before="240" w:after="120"/>
    </w:pPr>
    <w:rPr>
      <w:rFonts w:ascii="Liberation Sans" w:hAnsi="Liberation Sans" w:eastAsia="WenQuanYi Micro Hei" w:cs="Lohit Devanagari"/>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Titreprincipal">
    <w:name w:val="Titre principal"/>
    <w:basedOn w:val="Normal"/>
    <w:qFormat/>
    <w:pPr>
      <w:keepNext/>
      <w:spacing w:before="240" w:after="120"/>
    </w:pPr>
    <w:rPr>
      <w:rFonts w:ascii="Liberation Sans" w:hAnsi="Liberation Sans" w:eastAsia="DejaVu Sans"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HTMLPreformatted">
    <w:name w:val="HTML Preformatted"/>
    <w:basedOn w:val="Normal"/>
    <w:link w:val="PrformatHTMLCar"/>
    <w:uiPriority w:val="99"/>
    <w:semiHidden/>
    <w:unhideWhenUsed/>
    <w:qFormat/>
    <w:rsid w:val="00884b5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first-tf-can.utinam.cnrs.fr" TargetMode="External"/><Relationship Id="rId3" Type="http://schemas.openxmlformats.org/officeDocument/2006/relationships/hyperlink" Target="mailto:contact@first-tf-can.utinam.cnrs.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4445</TotalTime>
  <Application>LibreOffice/4.3.3.2$Linux_X86_64 LibreOffice_project/430m0$Build-2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2017-05-09T14:55:00Z</dcterms:created>
  <dc:creator>PC maison</dc:creator>
  <dc:language>fr-FR</dc:language>
  <cp:lastPrinted>2017-05-09T13:31:00Z</cp:lastPrinted>
  <dcterms:modified xsi:type="dcterms:W3CDTF">2017-05-09T23:59:13Z</dcterms:modified>
  <cp:revision>4</cp:revision>
</cp:coreProperties>
</file>